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6"/>
        <w:gridCol w:w="284"/>
        <w:gridCol w:w="989"/>
        <w:gridCol w:w="696"/>
        <w:gridCol w:w="240"/>
        <w:gridCol w:w="73"/>
        <w:gridCol w:w="143"/>
        <w:gridCol w:w="239"/>
        <w:gridCol w:w="56"/>
        <w:gridCol w:w="16"/>
        <w:gridCol w:w="285"/>
        <w:gridCol w:w="338"/>
        <w:gridCol w:w="367"/>
        <w:gridCol w:w="16"/>
        <w:gridCol w:w="128"/>
        <w:gridCol w:w="143"/>
        <w:gridCol w:w="42"/>
        <w:gridCol w:w="958"/>
        <w:gridCol w:w="850"/>
        <w:gridCol w:w="285"/>
        <w:gridCol w:w="1555"/>
        <w:gridCol w:w="2130"/>
      </w:tblGrid>
      <w:tr w:rsidR="00677E79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-710565</wp:posOffset>
                  </wp:positionH>
                  <wp:positionV relativeFrom="paragraph">
                    <wp:posOffset>-340995</wp:posOffset>
                  </wp:positionV>
                  <wp:extent cx="7584596" cy="1072515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64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9058" cy="10731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677E79">
        <w:trPr>
          <w:trHeight w:hRule="exact" w:val="138"/>
        </w:trPr>
        <w:tc>
          <w:tcPr>
            <w:tcW w:w="42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4" w:type="dxa"/>
          </w:tcPr>
          <w:p w:rsidR="00677E79" w:rsidRDefault="00677E79"/>
        </w:tc>
        <w:tc>
          <w:tcPr>
            <w:tcW w:w="978" w:type="dxa"/>
          </w:tcPr>
          <w:p w:rsidR="00677E79" w:rsidRDefault="00677E79"/>
        </w:tc>
        <w:tc>
          <w:tcPr>
            <w:tcW w:w="682" w:type="dxa"/>
          </w:tcPr>
          <w:p w:rsidR="00677E79" w:rsidRDefault="00677E79"/>
        </w:tc>
        <w:tc>
          <w:tcPr>
            <w:tcW w:w="240" w:type="dxa"/>
          </w:tcPr>
          <w:p w:rsidR="00677E79" w:rsidRDefault="00677E79"/>
        </w:tc>
        <w:tc>
          <w:tcPr>
            <w:tcW w:w="73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230" w:type="dxa"/>
          </w:tcPr>
          <w:p w:rsidR="00677E79" w:rsidRDefault="00677E79"/>
        </w:tc>
        <w:tc>
          <w:tcPr>
            <w:tcW w:w="5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329" w:type="dxa"/>
          </w:tcPr>
          <w:p w:rsidR="00677E79" w:rsidRDefault="00677E79"/>
        </w:tc>
        <w:tc>
          <w:tcPr>
            <w:tcW w:w="367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128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33" w:type="dxa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 w:rsidRPr="004E242C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677E79" w:rsidRPr="004E242C" w:rsidRDefault="004E242C">
            <w:pPr>
              <w:spacing w:after="0" w:line="240" w:lineRule="auto"/>
              <w:jc w:val="center"/>
              <w:rPr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677E79" w:rsidRPr="004E242C" w:rsidRDefault="004E242C">
            <w:pPr>
              <w:spacing w:after="0" w:line="240" w:lineRule="auto"/>
              <w:jc w:val="center"/>
              <w:rPr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677E79" w:rsidRPr="004E242C" w:rsidRDefault="004E242C">
            <w:pPr>
              <w:spacing w:after="0" w:line="240" w:lineRule="auto"/>
              <w:jc w:val="center"/>
              <w:rPr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677E79" w:rsidRPr="004E242C">
        <w:trPr>
          <w:trHeight w:hRule="exact" w:val="1250"/>
        </w:trPr>
        <w:tc>
          <w:tcPr>
            <w:tcW w:w="42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277"/>
        </w:trPr>
        <w:tc>
          <w:tcPr>
            <w:tcW w:w="42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84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677E79" w:rsidRDefault="00677E79"/>
        </w:tc>
      </w:tr>
      <w:tr w:rsidR="00677E79" w:rsidRPr="004E242C">
        <w:trPr>
          <w:trHeight w:hRule="exact" w:val="555"/>
        </w:trPr>
        <w:tc>
          <w:tcPr>
            <w:tcW w:w="42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4" w:type="dxa"/>
          </w:tcPr>
          <w:p w:rsidR="00677E79" w:rsidRDefault="00677E79"/>
        </w:tc>
        <w:tc>
          <w:tcPr>
            <w:tcW w:w="978" w:type="dxa"/>
          </w:tcPr>
          <w:p w:rsidR="00677E79" w:rsidRDefault="00677E79"/>
        </w:tc>
        <w:tc>
          <w:tcPr>
            <w:tcW w:w="682" w:type="dxa"/>
          </w:tcPr>
          <w:p w:rsidR="00677E79" w:rsidRDefault="00677E79"/>
        </w:tc>
        <w:tc>
          <w:tcPr>
            <w:tcW w:w="240" w:type="dxa"/>
          </w:tcPr>
          <w:p w:rsidR="00677E79" w:rsidRDefault="00677E79"/>
        </w:tc>
        <w:tc>
          <w:tcPr>
            <w:tcW w:w="73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230" w:type="dxa"/>
          </w:tcPr>
          <w:p w:rsidR="00677E79" w:rsidRDefault="00677E79"/>
        </w:tc>
        <w:tc>
          <w:tcPr>
            <w:tcW w:w="5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329" w:type="dxa"/>
          </w:tcPr>
          <w:p w:rsidR="00677E79" w:rsidRDefault="00677E79"/>
        </w:tc>
        <w:tc>
          <w:tcPr>
            <w:tcW w:w="367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128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33" w:type="dxa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677E79" w:rsidRPr="004E242C" w:rsidRDefault="004E242C">
            <w:pPr>
              <w:spacing w:after="0" w:line="240" w:lineRule="auto"/>
              <w:rPr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677E79">
        <w:trPr>
          <w:trHeight w:hRule="exact" w:val="277"/>
        </w:trPr>
        <w:tc>
          <w:tcPr>
            <w:tcW w:w="42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677E79">
        <w:trPr>
          <w:trHeight w:hRule="exact" w:val="277"/>
        </w:trPr>
        <w:tc>
          <w:tcPr>
            <w:tcW w:w="42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4" w:type="dxa"/>
          </w:tcPr>
          <w:p w:rsidR="00677E79" w:rsidRDefault="00677E79"/>
        </w:tc>
        <w:tc>
          <w:tcPr>
            <w:tcW w:w="978" w:type="dxa"/>
          </w:tcPr>
          <w:p w:rsidR="00677E79" w:rsidRDefault="00677E79"/>
        </w:tc>
        <w:tc>
          <w:tcPr>
            <w:tcW w:w="682" w:type="dxa"/>
          </w:tcPr>
          <w:p w:rsidR="00677E79" w:rsidRDefault="00677E79"/>
        </w:tc>
        <w:tc>
          <w:tcPr>
            <w:tcW w:w="240" w:type="dxa"/>
          </w:tcPr>
          <w:p w:rsidR="00677E79" w:rsidRDefault="00677E79"/>
        </w:tc>
        <w:tc>
          <w:tcPr>
            <w:tcW w:w="73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230" w:type="dxa"/>
          </w:tcPr>
          <w:p w:rsidR="00677E79" w:rsidRDefault="00677E79"/>
        </w:tc>
        <w:tc>
          <w:tcPr>
            <w:tcW w:w="5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329" w:type="dxa"/>
          </w:tcPr>
          <w:p w:rsidR="00677E79" w:rsidRDefault="00677E79"/>
        </w:tc>
        <w:tc>
          <w:tcPr>
            <w:tcW w:w="367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128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33" w:type="dxa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677E79">
        <w:trPr>
          <w:trHeight w:hRule="exact" w:val="277"/>
        </w:trPr>
        <w:tc>
          <w:tcPr>
            <w:tcW w:w="42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4" w:type="dxa"/>
          </w:tcPr>
          <w:p w:rsidR="00677E79" w:rsidRDefault="00677E79"/>
        </w:tc>
        <w:tc>
          <w:tcPr>
            <w:tcW w:w="978" w:type="dxa"/>
          </w:tcPr>
          <w:p w:rsidR="00677E79" w:rsidRDefault="00677E79"/>
        </w:tc>
        <w:tc>
          <w:tcPr>
            <w:tcW w:w="682" w:type="dxa"/>
          </w:tcPr>
          <w:p w:rsidR="00677E79" w:rsidRDefault="00677E79"/>
        </w:tc>
        <w:tc>
          <w:tcPr>
            <w:tcW w:w="240" w:type="dxa"/>
          </w:tcPr>
          <w:p w:rsidR="00677E79" w:rsidRDefault="00677E79"/>
        </w:tc>
        <w:tc>
          <w:tcPr>
            <w:tcW w:w="73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230" w:type="dxa"/>
          </w:tcPr>
          <w:p w:rsidR="00677E79" w:rsidRDefault="00677E79"/>
        </w:tc>
        <w:tc>
          <w:tcPr>
            <w:tcW w:w="5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329" w:type="dxa"/>
          </w:tcPr>
          <w:p w:rsidR="00677E79" w:rsidRDefault="00677E79"/>
        </w:tc>
        <w:tc>
          <w:tcPr>
            <w:tcW w:w="367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128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33" w:type="dxa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 w:rsidRPr="004E242C">
        <w:trPr>
          <w:trHeight w:hRule="exact" w:val="55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Теория и методика профессионального образования</w:t>
            </w:r>
          </w:p>
        </w:tc>
      </w:tr>
      <w:tr w:rsidR="00677E79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677E79">
        <w:trPr>
          <w:trHeight w:hRule="exact" w:val="138"/>
        </w:trPr>
        <w:tc>
          <w:tcPr>
            <w:tcW w:w="42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4" w:type="dxa"/>
          </w:tcPr>
          <w:p w:rsidR="00677E79" w:rsidRDefault="00677E79"/>
        </w:tc>
        <w:tc>
          <w:tcPr>
            <w:tcW w:w="978" w:type="dxa"/>
          </w:tcPr>
          <w:p w:rsidR="00677E79" w:rsidRDefault="00677E79"/>
        </w:tc>
        <w:tc>
          <w:tcPr>
            <w:tcW w:w="682" w:type="dxa"/>
          </w:tcPr>
          <w:p w:rsidR="00677E79" w:rsidRDefault="00677E79"/>
        </w:tc>
        <w:tc>
          <w:tcPr>
            <w:tcW w:w="240" w:type="dxa"/>
          </w:tcPr>
          <w:p w:rsidR="00677E79" w:rsidRDefault="00677E79"/>
        </w:tc>
        <w:tc>
          <w:tcPr>
            <w:tcW w:w="73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230" w:type="dxa"/>
          </w:tcPr>
          <w:p w:rsidR="00677E79" w:rsidRDefault="00677E79"/>
        </w:tc>
        <w:tc>
          <w:tcPr>
            <w:tcW w:w="5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329" w:type="dxa"/>
          </w:tcPr>
          <w:p w:rsidR="00677E79" w:rsidRDefault="00677E79"/>
        </w:tc>
        <w:tc>
          <w:tcPr>
            <w:tcW w:w="367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128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33" w:type="dxa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 w:rsidRPr="004E242C">
        <w:trPr>
          <w:trHeight w:hRule="exact" w:val="277"/>
        </w:trPr>
        <w:tc>
          <w:tcPr>
            <w:tcW w:w="426" w:type="dxa"/>
          </w:tcPr>
          <w:p w:rsidR="00677E79" w:rsidRDefault="00677E79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677E79" w:rsidRPr="004E242C">
        <w:trPr>
          <w:trHeight w:hRule="exact" w:val="212"/>
        </w:trPr>
        <w:tc>
          <w:tcPr>
            <w:tcW w:w="42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138"/>
        </w:trPr>
        <w:tc>
          <w:tcPr>
            <w:tcW w:w="42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277"/>
        </w:trPr>
        <w:tc>
          <w:tcPr>
            <w:tcW w:w="42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677E79" w:rsidRPr="004E242C" w:rsidRDefault="004E242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677E79" w:rsidRDefault="004E242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677E79">
        <w:trPr>
          <w:trHeight w:hRule="exact" w:val="615"/>
        </w:trPr>
        <w:tc>
          <w:tcPr>
            <w:tcW w:w="42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4" w:type="dxa"/>
          </w:tcPr>
          <w:p w:rsidR="00677E79" w:rsidRDefault="00677E79"/>
        </w:tc>
        <w:tc>
          <w:tcPr>
            <w:tcW w:w="978" w:type="dxa"/>
          </w:tcPr>
          <w:p w:rsidR="00677E79" w:rsidRDefault="00677E79"/>
        </w:tc>
        <w:tc>
          <w:tcPr>
            <w:tcW w:w="682" w:type="dxa"/>
          </w:tcPr>
          <w:p w:rsidR="00677E79" w:rsidRDefault="00677E79"/>
        </w:tc>
        <w:tc>
          <w:tcPr>
            <w:tcW w:w="240" w:type="dxa"/>
          </w:tcPr>
          <w:p w:rsidR="00677E79" w:rsidRDefault="00677E79"/>
        </w:tc>
        <w:tc>
          <w:tcPr>
            <w:tcW w:w="73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138"/>
        </w:trPr>
        <w:tc>
          <w:tcPr>
            <w:tcW w:w="42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4" w:type="dxa"/>
          </w:tcPr>
          <w:p w:rsidR="00677E79" w:rsidRDefault="00677E79"/>
        </w:tc>
        <w:tc>
          <w:tcPr>
            <w:tcW w:w="978" w:type="dxa"/>
          </w:tcPr>
          <w:p w:rsidR="00677E79" w:rsidRDefault="00677E79"/>
        </w:tc>
        <w:tc>
          <w:tcPr>
            <w:tcW w:w="682" w:type="dxa"/>
          </w:tcPr>
          <w:p w:rsidR="00677E79" w:rsidRDefault="00677E79"/>
        </w:tc>
        <w:tc>
          <w:tcPr>
            <w:tcW w:w="240" w:type="dxa"/>
          </w:tcPr>
          <w:p w:rsidR="00677E79" w:rsidRDefault="00677E79"/>
        </w:tc>
        <w:tc>
          <w:tcPr>
            <w:tcW w:w="73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230" w:type="dxa"/>
          </w:tcPr>
          <w:p w:rsidR="00677E79" w:rsidRDefault="00677E79"/>
        </w:tc>
        <w:tc>
          <w:tcPr>
            <w:tcW w:w="5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329" w:type="dxa"/>
          </w:tcPr>
          <w:p w:rsidR="00677E79" w:rsidRDefault="00677E79"/>
        </w:tc>
        <w:tc>
          <w:tcPr>
            <w:tcW w:w="367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128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33" w:type="dxa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426" w:type="dxa"/>
          </w:tcPr>
          <w:p w:rsidR="00677E79" w:rsidRDefault="00677E79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677E79">
        <w:trPr>
          <w:trHeight w:hRule="exact" w:val="138"/>
        </w:trPr>
        <w:tc>
          <w:tcPr>
            <w:tcW w:w="42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4" w:type="dxa"/>
          </w:tcPr>
          <w:p w:rsidR="00677E79" w:rsidRDefault="00677E79"/>
        </w:tc>
        <w:tc>
          <w:tcPr>
            <w:tcW w:w="978" w:type="dxa"/>
          </w:tcPr>
          <w:p w:rsidR="00677E79" w:rsidRDefault="00677E79"/>
        </w:tc>
        <w:tc>
          <w:tcPr>
            <w:tcW w:w="682" w:type="dxa"/>
          </w:tcPr>
          <w:p w:rsidR="00677E79" w:rsidRDefault="00677E79"/>
        </w:tc>
        <w:tc>
          <w:tcPr>
            <w:tcW w:w="240" w:type="dxa"/>
          </w:tcPr>
          <w:p w:rsidR="00677E79" w:rsidRDefault="00677E79"/>
        </w:tc>
        <w:tc>
          <w:tcPr>
            <w:tcW w:w="73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230" w:type="dxa"/>
          </w:tcPr>
          <w:p w:rsidR="00677E79" w:rsidRDefault="00677E79"/>
        </w:tc>
        <w:tc>
          <w:tcPr>
            <w:tcW w:w="5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329" w:type="dxa"/>
          </w:tcPr>
          <w:p w:rsidR="00677E79" w:rsidRDefault="00677E79"/>
        </w:tc>
        <w:tc>
          <w:tcPr>
            <w:tcW w:w="367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128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33" w:type="dxa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426" w:type="dxa"/>
          </w:tcPr>
          <w:p w:rsidR="00677E79" w:rsidRDefault="00677E79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677E79">
        <w:trPr>
          <w:trHeight w:hRule="exact" w:val="138"/>
        </w:trPr>
        <w:tc>
          <w:tcPr>
            <w:tcW w:w="42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4" w:type="dxa"/>
          </w:tcPr>
          <w:p w:rsidR="00677E79" w:rsidRDefault="00677E79"/>
        </w:tc>
        <w:tc>
          <w:tcPr>
            <w:tcW w:w="978" w:type="dxa"/>
          </w:tcPr>
          <w:p w:rsidR="00677E79" w:rsidRDefault="00677E79"/>
        </w:tc>
        <w:tc>
          <w:tcPr>
            <w:tcW w:w="682" w:type="dxa"/>
          </w:tcPr>
          <w:p w:rsidR="00677E79" w:rsidRDefault="00677E79"/>
        </w:tc>
        <w:tc>
          <w:tcPr>
            <w:tcW w:w="240" w:type="dxa"/>
          </w:tcPr>
          <w:p w:rsidR="00677E79" w:rsidRDefault="00677E79"/>
        </w:tc>
        <w:tc>
          <w:tcPr>
            <w:tcW w:w="73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230" w:type="dxa"/>
          </w:tcPr>
          <w:p w:rsidR="00677E79" w:rsidRDefault="00677E79"/>
        </w:tc>
        <w:tc>
          <w:tcPr>
            <w:tcW w:w="5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329" w:type="dxa"/>
          </w:tcPr>
          <w:p w:rsidR="00677E79" w:rsidRDefault="00677E79"/>
        </w:tc>
        <w:tc>
          <w:tcPr>
            <w:tcW w:w="367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128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33" w:type="dxa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426" w:type="dxa"/>
          </w:tcPr>
          <w:p w:rsidR="00677E79" w:rsidRDefault="00677E79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677E79" w:rsidRDefault="00677E79"/>
        </w:tc>
        <w:tc>
          <w:tcPr>
            <w:tcW w:w="15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9 ЗЕТ</w:t>
            </w:r>
          </w:p>
        </w:tc>
        <w:tc>
          <w:tcPr>
            <w:tcW w:w="33" w:type="dxa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42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4" w:type="dxa"/>
          </w:tcPr>
          <w:p w:rsidR="00677E79" w:rsidRDefault="00677E79"/>
        </w:tc>
        <w:tc>
          <w:tcPr>
            <w:tcW w:w="978" w:type="dxa"/>
          </w:tcPr>
          <w:p w:rsidR="00677E79" w:rsidRDefault="00677E79"/>
        </w:tc>
        <w:tc>
          <w:tcPr>
            <w:tcW w:w="682" w:type="dxa"/>
          </w:tcPr>
          <w:p w:rsidR="00677E79" w:rsidRDefault="00677E79"/>
        </w:tc>
        <w:tc>
          <w:tcPr>
            <w:tcW w:w="240" w:type="dxa"/>
          </w:tcPr>
          <w:p w:rsidR="00677E79" w:rsidRDefault="00677E79"/>
        </w:tc>
        <w:tc>
          <w:tcPr>
            <w:tcW w:w="73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230" w:type="dxa"/>
          </w:tcPr>
          <w:p w:rsidR="00677E79" w:rsidRDefault="00677E79"/>
        </w:tc>
        <w:tc>
          <w:tcPr>
            <w:tcW w:w="5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329" w:type="dxa"/>
          </w:tcPr>
          <w:p w:rsidR="00677E79" w:rsidRDefault="00677E79"/>
        </w:tc>
        <w:tc>
          <w:tcPr>
            <w:tcW w:w="367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128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33" w:type="dxa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42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324</w:t>
            </w:r>
          </w:p>
        </w:tc>
        <w:tc>
          <w:tcPr>
            <w:tcW w:w="16" w:type="dxa"/>
          </w:tcPr>
          <w:p w:rsidR="00677E79" w:rsidRDefault="00677E79"/>
        </w:tc>
        <w:tc>
          <w:tcPr>
            <w:tcW w:w="128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33" w:type="dxa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77E79">
        <w:trPr>
          <w:trHeight w:hRule="exact" w:val="277"/>
        </w:trPr>
        <w:tc>
          <w:tcPr>
            <w:tcW w:w="42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4" w:type="dxa"/>
          </w:tcPr>
          <w:p w:rsidR="00677E79" w:rsidRDefault="00677E79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29" w:type="dxa"/>
          </w:tcPr>
          <w:p w:rsidR="00677E79" w:rsidRDefault="00677E79"/>
        </w:tc>
        <w:tc>
          <w:tcPr>
            <w:tcW w:w="367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128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33" w:type="dxa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3700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677E79">
        <w:trPr>
          <w:trHeight w:hRule="exact" w:val="200"/>
        </w:trPr>
        <w:tc>
          <w:tcPr>
            <w:tcW w:w="42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4" w:type="dxa"/>
          </w:tcPr>
          <w:p w:rsidR="00677E79" w:rsidRDefault="00677E79"/>
        </w:tc>
        <w:tc>
          <w:tcPr>
            <w:tcW w:w="2409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6" w:type="dxa"/>
          </w:tcPr>
          <w:p w:rsidR="00677E79" w:rsidRDefault="00677E79"/>
        </w:tc>
        <w:tc>
          <w:tcPr>
            <w:tcW w:w="128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33" w:type="dxa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3700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77"/>
        </w:trPr>
        <w:tc>
          <w:tcPr>
            <w:tcW w:w="42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4" w:type="dxa"/>
          </w:tcPr>
          <w:p w:rsidR="00677E79" w:rsidRDefault="00677E79"/>
        </w:tc>
        <w:tc>
          <w:tcPr>
            <w:tcW w:w="2409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1007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128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33" w:type="dxa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42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4" w:type="dxa"/>
          </w:tcPr>
          <w:p w:rsidR="00677E79" w:rsidRDefault="00677E79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283</w:t>
            </w:r>
          </w:p>
        </w:tc>
        <w:tc>
          <w:tcPr>
            <w:tcW w:w="16" w:type="dxa"/>
          </w:tcPr>
          <w:p w:rsidR="00677E79" w:rsidRDefault="00677E79"/>
        </w:tc>
        <w:tc>
          <w:tcPr>
            <w:tcW w:w="128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33" w:type="dxa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42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4" w:type="dxa"/>
          </w:tcPr>
          <w:p w:rsidR="00677E79" w:rsidRDefault="00677E79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28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33" w:type="dxa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>
        <w:trPr>
          <w:trHeight w:hRule="exact" w:val="950"/>
        </w:trPr>
        <w:tc>
          <w:tcPr>
            <w:tcW w:w="42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4" w:type="dxa"/>
          </w:tcPr>
          <w:p w:rsidR="00677E79" w:rsidRDefault="00677E79"/>
        </w:tc>
        <w:tc>
          <w:tcPr>
            <w:tcW w:w="978" w:type="dxa"/>
          </w:tcPr>
          <w:p w:rsidR="00677E79" w:rsidRDefault="00677E79"/>
        </w:tc>
        <w:tc>
          <w:tcPr>
            <w:tcW w:w="682" w:type="dxa"/>
          </w:tcPr>
          <w:p w:rsidR="00677E79" w:rsidRDefault="00677E79"/>
        </w:tc>
        <w:tc>
          <w:tcPr>
            <w:tcW w:w="240" w:type="dxa"/>
          </w:tcPr>
          <w:p w:rsidR="00677E79" w:rsidRDefault="00677E79"/>
        </w:tc>
        <w:tc>
          <w:tcPr>
            <w:tcW w:w="73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230" w:type="dxa"/>
          </w:tcPr>
          <w:p w:rsidR="00677E79" w:rsidRDefault="00677E79"/>
        </w:tc>
        <w:tc>
          <w:tcPr>
            <w:tcW w:w="56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329" w:type="dxa"/>
          </w:tcPr>
          <w:p w:rsidR="00677E79" w:rsidRDefault="00677E79"/>
        </w:tc>
        <w:tc>
          <w:tcPr>
            <w:tcW w:w="367" w:type="dxa"/>
          </w:tcPr>
          <w:p w:rsidR="00677E79" w:rsidRDefault="00677E79"/>
        </w:tc>
        <w:tc>
          <w:tcPr>
            <w:tcW w:w="16" w:type="dxa"/>
          </w:tcPr>
          <w:p w:rsidR="00677E79" w:rsidRDefault="00677E79"/>
        </w:tc>
        <w:tc>
          <w:tcPr>
            <w:tcW w:w="128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33" w:type="dxa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 w:rsidRPr="004E242C">
        <w:trPr>
          <w:trHeight w:hRule="exact" w:val="279"/>
        </w:trPr>
        <w:tc>
          <w:tcPr>
            <w:tcW w:w="4441" w:type="dxa"/>
            <w:gridSpan w:val="18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961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37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7" w:type="dxa"/>
            <w:gridSpan w:val="9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77E79" w:rsidRDefault="004E242C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77E79" w:rsidRDefault="004E242C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9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77E79" w:rsidRDefault="00677E79"/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283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283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283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283</w:t>
            </w:r>
          </w:p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324</w:t>
            </w:r>
          </w:p>
        </w:tc>
        <w:tc>
          <w:tcPr>
            <w:tcW w:w="961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285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2127" w:type="dxa"/>
          </w:tcPr>
          <w:p w:rsidR="00677E79" w:rsidRDefault="00677E79"/>
        </w:tc>
      </w:tr>
    </w:tbl>
    <w:p w:rsidR="00677E79" w:rsidRDefault="004E242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677E7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noProof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6E941DFA" wp14:editId="434EFD7A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-388620</wp:posOffset>
                  </wp:positionV>
                  <wp:extent cx="7571124" cy="10706100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65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78" cy="1071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677E79" w:rsidRDefault="00677E79"/>
        </w:tc>
        <w:tc>
          <w:tcPr>
            <w:tcW w:w="3970" w:type="dxa"/>
          </w:tcPr>
          <w:p w:rsidR="00677E79" w:rsidRDefault="00677E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677E7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852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3970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д-р </w:t>
            </w:r>
            <w:proofErr w:type="spellStart"/>
            <w:r w:rsidRPr="004E242C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4E242C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 наук, профессор, Маркова С.М. _________________</w:t>
            </w:r>
          </w:p>
        </w:tc>
      </w:tr>
      <w:tr w:rsidR="00677E79" w:rsidRPr="004E242C">
        <w:trPr>
          <w:trHeight w:hRule="exact" w:val="277"/>
        </w:trPr>
        <w:tc>
          <w:tcPr>
            <w:tcW w:w="3828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3970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77E79">
        <w:trPr>
          <w:trHeight w:hRule="exact" w:val="1111"/>
        </w:trPr>
        <w:tc>
          <w:tcPr>
            <w:tcW w:w="3828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3970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Теория и методика профессионального </w:t>
            </w: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образования</w:t>
            </w:r>
          </w:p>
        </w:tc>
      </w:tr>
      <w:tr w:rsidR="00677E79" w:rsidRPr="004E242C">
        <w:trPr>
          <w:trHeight w:hRule="exact" w:val="277"/>
        </w:trPr>
        <w:tc>
          <w:tcPr>
            <w:tcW w:w="3828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03.12.2015г., №1409</w:t>
            </w:r>
          </w:p>
        </w:tc>
      </w:tr>
      <w:tr w:rsidR="00677E79">
        <w:trPr>
          <w:trHeight w:hRule="exact" w:val="277"/>
        </w:trPr>
        <w:tc>
          <w:tcPr>
            <w:tcW w:w="3828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3970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 w:rsidRPr="004E242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677E79" w:rsidRPr="004E242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 30.08.2017 протокол № 13.</w:t>
            </w:r>
          </w:p>
        </w:tc>
      </w:tr>
      <w:tr w:rsidR="00677E79" w:rsidRPr="004E242C">
        <w:trPr>
          <w:trHeight w:hRule="exact" w:val="555"/>
        </w:trPr>
        <w:tc>
          <w:tcPr>
            <w:tcW w:w="3828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677E79" w:rsidRPr="004E242C">
        <w:trPr>
          <w:trHeight w:hRule="exact" w:val="277"/>
        </w:trPr>
        <w:tc>
          <w:tcPr>
            <w:tcW w:w="3828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кафедрой д-р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</w:tr>
    </w:tbl>
    <w:p w:rsidR="00677E79" w:rsidRPr="004E242C" w:rsidRDefault="004E242C">
      <w:pPr>
        <w:rPr>
          <w:sz w:val="0"/>
          <w:szCs w:val="0"/>
          <w:lang w:val="ru-RU"/>
        </w:rPr>
      </w:pPr>
      <w:r w:rsidRPr="004E242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677E7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noProof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0425B783" wp14:editId="35FDC9D9">
                  <wp:simplePos x="0" y="0"/>
                  <wp:positionH relativeFrom="column">
                    <wp:posOffset>-710566</wp:posOffset>
                  </wp:positionH>
                  <wp:positionV relativeFrom="paragraph">
                    <wp:posOffset>-398145</wp:posOffset>
                  </wp:positionV>
                  <wp:extent cx="7598067" cy="10744200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66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2536" cy="1075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677E79">
        <w:trPr>
          <w:trHeight w:hRule="exact" w:val="138"/>
        </w:trPr>
        <w:tc>
          <w:tcPr>
            <w:tcW w:w="4679" w:type="dxa"/>
          </w:tcPr>
          <w:p w:rsidR="00677E79" w:rsidRDefault="00677E79"/>
        </w:tc>
        <w:tc>
          <w:tcPr>
            <w:tcW w:w="426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77E79" w:rsidRDefault="00677E79"/>
        </w:tc>
      </w:tr>
      <w:tr w:rsidR="00677E79">
        <w:trPr>
          <w:trHeight w:hRule="exact" w:val="13"/>
        </w:trPr>
        <w:tc>
          <w:tcPr>
            <w:tcW w:w="4679" w:type="dxa"/>
          </w:tcPr>
          <w:p w:rsidR="00677E79" w:rsidRDefault="00677E79"/>
        </w:tc>
        <w:tc>
          <w:tcPr>
            <w:tcW w:w="426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77E79" w:rsidRDefault="00677E79"/>
        </w:tc>
      </w:tr>
      <w:tr w:rsidR="00677E79">
        <w:trPr>
          <w:trHeight w:hRule="exact" w:val="96"/>
        </w:trPr>
        <w:tc>
          <w:tcPr>
            <w:tcW w:w="4679" w:type="dxa"/>
          </w:tcPr>
          <w:p w:rsidR="00677E79" w:rsidRDefault="00677E79"/>
        </w:tc>
        <w:tc>
          <w:tcPr>
            <w:tcW w:w="426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77E79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77E79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 w:rsidRPr="004E242C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677E79">
        <w:trPr>
          <w:trHeight w:hRule="exact" w:val="138"/>
        </w:trPr>
        <w:tc>
          <w:tcPr>
            <w:tcW w:w="4679" w:type="dxa"/>
          </w:tcPr>
          <w:p w:rsidR="00677E79" w:rsidRDefault="00677E79"/>
        </w:tc>
        <w:tc>
          <w:tcPr>
            <w:tcW w:w="426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 w:rsidRPr="004E242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Профессионального образования и управления </w:t>
            </w: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образовательными системами</w:t>
            </w:r>
          </w:p>
        </w:tc>
      </w:tr>
      <w:tr w:rsidR="00677E79" w:rsidRPr="004E242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</w:tr>
      <w:tr w:rsidR="00677E79" w:rsidRPr="004E242C">
        <w:trPr>
          <w:trHeight w:hRule="exact" w:val="138"/>
        </w:trPr>
        <w:tc>
          <w:tcPr>
            <w:tcW w:w="4679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77E79" w:rsidRPr="004E242C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 2018 г.</w:t>
            </w:r>
          </w:p>
        </w:tc>
      </w:tr>
      <w:tr w:rsidR="00677E7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77E79" w:rsidRDefault="00677E79"/>
        </w:tc>
      </w:tr>
      <w:tr w:rsidR="00677E79">
        <w:trPr>
          <w:trHeight w:hRule="exact" w:val="13"/>
        </w:trPr>
        <w:tc>
          <w:tcPr>
            <w:tcW w:w="4679" w:type="dxa"/>
          </w:tcPr>
          <w:p w:rsidR="00677E79" w:rsidRDefault="00677E79"/>
        </w:tc>
        <w:tc>
          <w:tcPr>
            <w:tcW w:w="426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77E79" w:rsidRDefault="00677E79"/>
        </w:tc>
      </w:tr>
      <w:tr w:rsidR="00677E79">
        <w:trPr>
          <w:trHeight w:hRule="exact" w:val="96"/>
        </w:trPr>
        <w:tc>
          <w:tcPr>
            <w:tcW w:w="4679" w:type="dxa"/>
          </w:tcPr>
          <w:p w:rsidR="00677E79" w:rsidRDefault="00677E79"/>
        </w:tc>
        <w:tc>
          <w:tcPr>
            <w:tcW w:w="426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 w:rsidRPr="004E242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77E7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77E79" w:rsidRPr="004E242C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77E79">
        <w:trPr>
          <w:trHeight w:hRule="exact" w:val="138"/>
        </w:trPr>
        <w:tc>
          <w:tcPr>
            <w:tcW w:w="4679" w:type="dxa"/>
          </w:tcPr>
          <w:p w:rsidR="00677E79" w:rsidRDefault="00677E79"/>
        </w:tc>
        <w:tc>
          <w:tcPr>
            <w:tcW w:w="426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 w:rsidRPr="004E242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программа пересмотрена, обсуждена и одобрена 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677E79" w:rsidRPr="004E242C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профессор Маркова С.М.</w:t>
            </w:r>
          </w:p>
        </w:tc>
        <w:tc>
          <w:tcPr>
            <w:tcW w:w="170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138"/>
        </w:trPr>
        <w:tc>
          <w:tcPr>
            <w:tcW w:w="4679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77E79" w:rsidRPr="004E242C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77E7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77E79" w:rsidRDefault="00677E79"/>
        </w:tc>
      </w:tr>
      <w:tr w:rsidR="00677E79">
        <w:trPr>
          <w:trHeight w:hRule="exact" w:val="13"/>
        </w:trPr>
        <w:tc>
          <w:tcPr>
            <w:tcW w:w="4679" w:type="dxa"/>
          </w:tcPr>
          <w:p w:rsidR="00677E79" w:rsidRDefault="00677E79"/>
        </w:tc>
        <w:tc>
          <w:tcPr>
            <w:tcW w:w="426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77E79" w:rsidRDefault="00677E79"/>
        </w:tc>
      </w:tr>
      <w:tr w:rsidR="00677E79">
        <w:trPr>
          <w:trHeight w:hRule="exact" w:val="96"/>
        </w:trPr>
        <w:tc>
          <w:tcPr>
            <w:tcW w:w="4679" w:type="dxa"/>
          </w:tcPr>
          <w:p w:rsidR="00677E79" w:rsidRDefault="00677E79"/>
        </w:tc>
        <w:tc>
          <w:tcPr>
            <w:tcW w:w="426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77E7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77E79" w:rsidRPr="004E242C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77E79">
        <w:trPr>
          <w:trHeight w:hRule="exact" w:val="138"/>
        </w:trPr>
        <w:tc>
          <w:tcPr>
            <w:tcW w:w="4679" w:type="dxa"/>
          </w:tcPr>
          <w:p w:rsidR="00677E79" w:rsidRDefault="00677E79"/>
        </w:tc>
        <w:tc>
          <w:tcPr>
            <w:tcW w:w="426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 w:rsidRPr="004E242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исполнения в 2020-2021 учебном году на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заседании кафедры</w:t>
            </w:r>
          </w:p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677E79" w:rsidRPr="004E242C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77E79" w:rsidRPr="004E242C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77E7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77E79" w:rsidRDefault="00677E79"/>
        </w:tc>
      </w:tr>
      <w:tr w:rsidR="00677E79">
        <w:trPr>
          <w:trHeight w:hRule="exact" w:val="13"/>
        </w:trPr>
        <w:tc>
          <w:tcPr>
            <w:tcW w:w="4679" w:type="dxa"/>
          </w:tcPr>
          <w:p w:rsidR="00677E79" w:rsidRDefault="00677E79"/>
        </w:tc>
        <w:tc>
          <w:tcPr>
            <w:tcW w:w="426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77E79" w:rsidRDefault="00677E79"/>
        </w:tc>
      </w:tr>
      <w:tr w:rsidR="00677E79">
        <w:trPr>
          <w:trHeight w:hRule="exact" w:val="96"/>
        </w:trPr>
        <w:tc>
          <w:tcPr>
            <w:tcW w:w="4679" w:type="dxa"/>
          </w:tcPr>
          <w:p w:rsidR="00677E79" w:rsidRDefault="00677E79"/>
        </w:tc>
        <w:tc>
          <w:tcPr>
            <w:tcW w:w="426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77E7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77E79" w:rsidRPr="004E242C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677E79">
        <w:trPr>
          <w:trHeight w:hRule="exact" w:val="138"/>
        </w:trPr>
        <w:tc>
          <w:tcPr>
            <w:tcW w:w="4679" w:type="dxa"/>
          </w:tcPr>
          <w:p w:rsidR="00677E79" w:rsidRDefault="00677E79"/>
        </w:tc>
        <w:tc>
          <w:tcPr>
            <w:tcW w:w="426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 w:rsidRPr="004E242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677E79" w:rsidRPr="004E242C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 __ __________ 2021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г.  №  __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77E79" w:rsidRPr="004E242C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77E79" w:rsidRDefault="00677E79"/>
        </w:tc>
        <w:tc>
          <w:tcPr>
            <w:tcW w:w="85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677E79" w:rsidRDefault="004E242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501"/>
        <w:gridCol w:w="1499"/>
        <w:gridCol w:w="1756"/>
        <w:gridCol w:w="4769"/>
        <w:gridCol w:w="972"/>
      </w:tblGrid>
      <w:tr w:rsidR="00677E7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677E79" w:rsidRDefault="00677E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1. ЦЕЛИ И </w:t>
            </w: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ЗАДАЧИ ОСВОЕНИЯ ДИСЦИПЛИНЫ</w:t>
            </w:r>
          </w:p>
        </w:tc>
      </w:tr>
      <w:tr w:rsidR="00677E79" w:rsidRPr="004E24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«Теория и методика профессионального образования» является формирование педагогической грамотности магистрантов.</w:t>
            </w:r>
          </w:p>
        </w:tc>
      </w:tr>
      <w:tr w:rsidR="00677E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основные знания и умения по общей и </w:t>
            </w:r>
            <w:proofErr w:type="spellStart"/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-ной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педагогике;</w:t>
            </w:r>
          </w:p>
        </w:tc>
      </w:tr>
      <w:tr w:rsidR="00677E79" w:rsidRPr="004E24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развитию способностей к проектированию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тельно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-пространственной среды;</w:t>
            </w:r>
          </w:p>
        </w:tc>
      </w:tr>
      <w:tr w:rsidR="00677E79" w:rsidRPr="004E24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формированию и развитию исследовательских, прогностических, проектировочных, управленческих,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рефлексивных способностей магистрантов.</w:t>
            </w:r>
          </w:p>
        </w:tc>
      </w:tr>
      <w:tr w:rsidR="00677E79" w:rsidRPr="004E242C">
        <w:trPr>
          <w:trHeight w:hRule="exact" w:val="277"/>
        </w:trPr>
        <w:tc>
          <w:tcPr>
            <w:tcW w:w="76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77E7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677E79" w:rsidRPr="004E24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77E79" w:rsidRPr="004E24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успешного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осовения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дисциплины  необходимы знания, полученные на предыдущем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уровне образования, а также знания дисциплин:</w:t>
            </w:r>
          </w:p>
        </w:tc>
      </w:tr>
      <w:tr w:rsidR="00677E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677E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677E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</w:tr>
      <w:tr w:rsidR="00677E79" w:rsidRPr="004E24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методология педагогической науки</w:t>
            </w:r>
          </w:p>
        </w:tc>
      </w:tr>
      <w:tr w:rsidR="00677E79" w:rsidRPr="004E24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77E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677E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</w:tr>
      <w:tr w:rsidR="00677E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677E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677E79">
        <w:trPr>
          <w:trHeight w:hRule="exact" w:val="277"/>
        </w:trPr>
        <w:tc>
          <w:tcPr>
            <w:tcW w:w="766" w:type="dxa"/>
          </w:tcPr>
          <w:p w:rsidR="00677E79" w:rsidRDefault="00677E79"/>
        </w:tc>
        <w:tc>
          <w:tcPr>
            <w:tcW w:w="511" w:type="dxa"/>
          </w:tcPr>
          <w:p w:rsidR="00677E79" w:rsidRDefault="00677E79"/>
        </w:tc>
        <w:tc>
          <w:tcPr>
            <w:tcW w:w="1560" w:type="dxa"/>
          </w:tcPr>
          <w:p w:rsidR="00677E79" w:rsidRDefault="00677E79"/>
        </w:tc>
        <w:tc>
          <w:tcPr>
            <w:tcW w:w="1844" w:type="dxa"/>
          </w:tcPr>
          <w:p w:rsidR="00677E79" w:rsidRDefault="00677E79"/>
        </w:tc>
        <w:tc>
          <w:tcPr>
            <w:tcW w:w="5104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 w:rsidRPr="004E242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77E79" w:rsidRPr="004E242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ОПК-1: способность и готовность самостоятельно осваивать новые методы исследования, изменять научный и научно-педагогический профиль своей </w:t>
            </w: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профессионально-педагогической деятельности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иследования</w:t>
            </w:r>
            <w:proofErr w:type="spellEnd"/>
          </w:p>
        </w:tc>
      </w:tr>
      <w:tr w:rsidR="00677E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иследования</w:t>
            </w:r>
            <w:proofErr w:type="spellEnd"/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представление о  методах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иследования</w:t>
            </w:r>
            <w:proofErr w:type="spellEnd"/>
          </w:p>
        </w:tc>
      </w:tr>
      <w:tr w:rsidR="00677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 умеет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осваиваивать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новые методы исследования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осваиваивать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новые методы исследования, изменять научный и научно-педагогический профиль своей профессионально-педагогической деятельности в различных ситуациях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осваиваивать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некоторые методы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исследования, изменять научный и научно-педагогический профиль своей профессионально-педагогической деятельности в стандартных ситуациях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самостоятельного использования новых методов исследования  в научной деятельности,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может изменять научный и научно-педагогический профиль своей профессионально-педагогической деятельности</w:t>
            </w:r>
          </w:p>
        </w:tc>
      </w:tr>
      <w:tr w:rsidR="00677E79" w:rsidRPr="004E242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 использования новых методов исследования  в научной деятельности, может научный и научно-педагогический профиль своей профес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сионально-педагогической деятельности в различных ситуациях</w:t>
            </w:r>
          </w:p>
        </w:tc>
      </w:tr>
      <w:tr w:rsidR="00677E79" w:rsidRPr="004E242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 использования новых методов исследования  в научной деятельности, может научный и научно-педагогический профиль своей профессионально-педагогической деятельности в станд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артных ситуациях</w:t>
            </w:r>
          </w:p>
        </w:tc>
      </w:tr>
      <w:tr w:rsidR="00677E79" w:rsidRPr="004E242C">
        <w:trPr>
          <w:trHeight w:hRule="exact" w:val="138"/>
        </w:trPr>
        <w:tc>
          <w:tcPr>
            <w:tcW w:w="76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 и готовность использовать на практике навыки и умения организации научно- исследовательских, научно-отраслевых работ, управления коллективом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процесс организации научно-исследовательских,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научно-отраслевых работ, управления коллективом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процесс организации научно-исследовательских, научно-отраслевых работ, управления коллективом</w:t>
            </w:r>
          </w:p>
        </w:tc>
      </w:tr>
      <w:tr w:rsidR="00677E79" w:rsidRPr="004E242C">
        <w:trPr>
          <w:trHeight w:hRule="exact" w:val="36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представление о принципах организации научно-исследовательских,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научно-отраслевых работ,</w:t>
            </w:r>
          </w:p>
        </w:tc>
      </w:tr>
    </w:tbl>
    <w:p w:rsidR="00677E79" w:rsidRPr="004E242C" w:rsidRDefault="004E242C">
      <w:pPr>
        <w:rPr>
          <w:sz w:val="0"/>
          <w:szCs w:val="0"/>
          <w:lang w:val="ru-RU"/>
        </w:rPr>
      </w:pPr>
      <w:r w:rsidRPr="004E242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5"/>
        <w:gridCol w:w="3238"/>
        <w:gridCol w:w="4787"/>
        <w:gridCol w:w="974"/>
      </w:tblGrid>
      <w:tr w:rsidR="00677E7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677E79" w:rsidRDefault="00677E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77E79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коллективом</w:t>
            </w:r>
            <w:proofErr w:type="spellEnd"/>
          </w:p>
        </w:tc>
      </w:tr>
      <w:tr w:rsidR="00677E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осуществлять организацию научно-исследовательских, научно-отраслевых работ, управления коллективом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организацию научно-исследовательских, научно-отраслевых работ, управления коллективом в различных ситуациях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осуществлять организацию научно-исследовательских, научно-отраслевых работ, управления коллективом в стандартных ситуа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циях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самостоятельной организации научно-исследовательских, научно-отраслевых работ, управления коллективом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организации научно-исследовательских, научно-отраслевых работ, управления коллективом в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ситуациях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 организации научно-исследовательских, научно-отраслевых работ, управления коллективом в стандартных ситуациях</w:t>
            </w:r>
          </w:p>
        </w:tc>
      </w:tr>
      <w:tr w:rsidR="00677E79" w:rsidRPr="004E242C">
        <w:trPr>
          <w:trHeight w:hRule="exact" w:val="138"/>
        </w:trPr>
        <w:tc>
          <w:tcPr>
            <w:tcW w:w="1277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ОПК-4: способность и готовность к принятию ответственности за свои решения в рамках </w:t>
            </w: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профессиональной компетенции, способностью принимать нестандартные решения, решать проблемные ситуации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решения проблемных ситуаций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границы ответственности за свои решения в рамках профессиональной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компетенции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об ответственности за свои решения в рамках профессиональной компетенции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принимать ответственность за свои решения в рамках  профессиональной компетенции, принимать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нестандартные решения, решать проблемные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ситуациии</w:t>
            </w:r>
            <w:proofErr w:type="spellEnd"/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принимать ответственность за свои решения в рамках  профессиональной компетенции, принимать нестандартные решения, решать проблемные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ситуациии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различных обстоятельствах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принимать ответственность за свои решения в рамках  профессиональной компетенции, принимать нестандартные решения, решать проблемные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ситуациии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отдельных обстоятельствах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самостоятельного принятия нестандартных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решениц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готов нести за них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отвественность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рамках профессиональной компетенции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способностью и готовностью частично  принимать нестандартные решения и нести за них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отвественность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рамках профессиональной компетенции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стью и готовностью  принимать нестандартные решения и нести за них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отвественность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рамках профессиональной компетенции в отдельных ситуациях</w:t>
            </w:r>
          </w:p>
        </w:tc>
      </w:tr>
      <w:tr w:rsidR="00677E79" w:rsidRPr="004E242C">
        <w:trPr>
          <w:trHeight w:hRule="exact" w:val="138"/>
        </w:trPr>
        <w:tc>
          <w:tcPr>
            <w:tcW w:w="1277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 готовность выявлять сущность профессионального обучения и воспитания будущих рабочих </w:t>
            </w: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(специалистов)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сущность профессионального обучения и воспитания будущих рабочи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х(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специалистов)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сущность профессионального обучения и воспитания будущих рабочи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х(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специалистов)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представление о сущности профессионального обучения и  воспитания будущих рабочих 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специалистов)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выявлять сущность профессионального обучения и воспитания будущих рабочих 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специалистов)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процесс  профессионального обучения и воспитания будущих рабочи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х(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специалистов) в различных ситуациях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осуществлять процесс профессионального обучения и воспитания будущих рабочи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х(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специалистов) в отдельных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ситациях</w:t>
            </w:r>
            <w:proofErr w:type="spellEnd"/>
          </w:p>
        </w:tc>
      </w:tr>
      <w:tr w:rsidR="00677E7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самостоятельного осуществления профессионального обучения и воспитания будущих рабочи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х(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специалистов)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 осуществления профессионального обучения и воспитания будущих рабочих 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специалистов) в различных ситу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ациях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 осуществления профессионального обучения и воспитания будущих рабочих 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специалистов) в отдельных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ситациях</w:t>
            </w:r>
            <w:proofErr w:type="spellEnd"/>
          </w:p>
        </w:tc>
      </w:tr>
      <w:tr w:rsidR="00677E79" w:rsidRPr="004E242C">
        <w:trPr>
          <w:trHeight w:hRule="exact" w:val="138"/>
        </w:trPr>
        <w:tc>
          <w:tcPr>
            <w:tcW w:w="1277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и готовность выявлять требования работодателей к уровню подготовки рабочих (специалистов)</w:t>
            </w:r>
          </w:p>
        </w:tc>
      </w:tr>
    </w:tbl>
    <w:p w:rsidR="00677E79" w:rsidRPr="004E242C" w:rsidRDefault="004E242C">
      <w:pPr>
        <w:rPr>
          <w:sz w:val="0"/>
          <w:szCs w:val="0"/>
          <w:lang w:val="ru-RU"/>
        </w:rPr>
      </w:pPr>
      <w:r w:rsidRPr="004E242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487"/>
        <w:gridCol w:w="3248"/>
        <w:gridCol w:w="4785"/>
        <w:gridCol w:w="973"/>
      </w:tblGrid>
      <w:tr w:rsidR="00677E7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677E79" w:rsidRDefault="00677E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требования работодателей к уровню подготовки рабочих (специалистов)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требования работодателей к уровню подготовки рабочих (специалистов)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 о требованиях работодателей к уровню подготовки рабочих (специалистов)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выявлять требования работодателей к уровню подготовки рабочих (специалистов)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выявлять требования работодателей к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уровню подготовки рабочих (специалистов) в различных ситуациях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выявлять требования работодателей к уровню подготовки рабочих (специалистов) в отдельных ситуациях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самостоятельно выявлять требования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работодателей к уровню подготовки рабочих (специалистов)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 опытом  выявлять требования работодателей к уровню подготовки рабочих (специалистов)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 опытом выявлять требования работодателей к уровню подготовки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рабочих (специалистов) в отдельных ситуациях</w:t>
            </w:r>
          </w:p>
        </w:tc>
      </w:tr>
      <w:tr w:rsidR="00677E79" w:rsidRPr="004E242C">
        <w:trPr>
          <w:trHeight w:hRule="exact" w:val="138"/>
        </w:trPr>
        <w:tc>
          <w:tcPr>
            <w:tcW w:w="76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способность и готовность организовывать научно-исследовательскую работу в образовательной организации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процесс организации научно-исследовательской работы в образовательной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процесс организации научно-исследовательской работы в образовательной организации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процессе организации научно-исследовательской работы в образовательной организации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организовывать научно-исследовательскую работу в образовательной организации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 организовывать научно-исследовательскую работу в образовательной организации в различных ситуациях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научно-исследовательскую работу в образовательной организации в отдельных ситуациях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самостоятельной организации научно-исследовательской работы в образовательной организации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 орга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низации научно-исследовательской работы в образовательной организации в различных ситуациях</w:t>
            </w:r>
          </w:p>
        </w:tc>
      </w:tr>
      <w:tr w:rsidR="00677E79" w:rsidRPr="004E24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 организации научно-исследовательской работы в образовательной организации в отдельных ситуациях</w:t>
            </w:r>
          </w:p>
        </w:tc>
      </w:tr>
      <w:tr w:rsidR="00677E79" w:rsidRPr="004E242C">
        <w:trPr>
          <w:trHeight w:hRule="exact" w:val="138"/>
        </w:trPr>
        <w:tc>
          <w:tcPr>
            <w:tcW w:w="76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ПК-13: способность и готовность </w:t>
            </w: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 составлять научную документацию, доклады, статьи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составления научной документации, докладов, статьей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способы составления научной документации, докладов, статьей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общее представление о способах составления научной документации, докладов, статьей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составлять научную документацию, доклады, статьи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составлять научную документацию, доклады, статьи в различных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ситуациях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составлять научную документацию, доклады, статьи в отдельных ситуациях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самостоятельного составления научной документации, докладов, статей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 составления научной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документации, докладов, статей в различных ситуациях</w:t>
            </w:r>
          </w:p>
        </w:tc>
      </w:tr>
      <w:tr w:rsidR="00677E79" w:rsidRPr="004E24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 составления научной документации, докладов, статей в отдельных ситуациях</w:t>
            </w:r>
          </w:p>
        </w:tc>
      </w:tr>
      <w:tr w:rsidR="00677E79" w:rsidRPr="004E242C">
        <w:trPr>
          <w:trHeight w:hRule="exact" w:val="138"/>
        </w:trPr>
        <w:tc>
          <w:tcPr>
            <w:tcW w:w="76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77E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методологию и методы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педагогических исследований;</w:t>
            </w:r>
          </w:p>
        </w:tc>
      </w:tr>
      <w:tr w:rsidR="00677E79" w:rsidRPr="004E24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законодательно-нормативную базу общего и профессионального образования;</w:t>
            </w:r>
          </w:p>
        </w:tc>
      </w:tr>
      <w:tr w:rsidR="00677E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</w:tbl>
    <w:p w:rsidR="00677E79" w:rsidRDefault="004E242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69"/>
        <w:gridCol w:w="3388"/>
        <w:gridCol w:w="143"/>
        <w:gridCol w:w="797"/>
        <w:gridCol w:w="681"/>
        <w:gridCol w:w="1096"/>
        <w:gridCol w:w="1228"/>
        <w:gridCol w:w="661"/>
        <w:gridCol w:w="382"/>
        <w:gridCol w:w="966"/>
      </w:tblGrid>
      <w:tr w:rsidR="00677E7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677E79" w:rsidRDefault="00677E79"/>
        </w:tc>
        <w:tc>
          <w:tcPr>
            <w:tcW w:w="710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1277" w:type="dxa"/>
          </w:tcPr>
          <w:p w:rsidR="00677E79" w:rsidRDefault="00677E79"/>
        </w:tc>
        <w:tc>
          <w:tcPr>
            <w:tcW w:w="710" w:type="dxa"/>
          </w:tcPr>
          <w:p w:rsidR="00677E79" w:rsidRDefault="00677E79"/>
        </w:tc>
        <w:tc>
          <w:tcPr>
            <w:tcW w:w="426" w:type="dxa"/>
          </w:tcPr>
          <w:p w:rsidR="00677E79" w:rsidRDefault="00677E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77E79" w:rsidRPr="004E24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инновационные процессы общего и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профессионального образования.</w:t>
            </w:r>
          </w:p>
        </w:tc>
      </w:tr>
      <w:tr w:rsidR="00677E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использовать фундаментальные основы, современные достижения, 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блемы</w:t>
            </w:r>
            <w:proofErr w:type="spellEnd"/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тенденции профессионального образования;</w:t>
            </w:r>
          </w:p>
        </w:tc>
      </w:tr>
      <w:tr w:rsidR="00677E79" w:rsidRPr="004E24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разрабатывать различные виды учебных программ и методической документации для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подготовки рабочих;</w:t>
            </w:r>
          </w:p>
        </w:tc>
      </w:tr>
      <w:tr w:rsidR="00677E79" w:rsidRPr="004E24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комплексные дидактические средства обучения и адаптировать их к реальным условиям учебного процесса в профессиональном образовательном учреждении;</w:t>
            </w:r>
          </w:p>
        </w:tc>
      </w:tr>
      <w:tr w:rsidR="00677E79" w:rsidRPr="004E24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адаптировать методические разработки (проекты) к условиям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реально-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</w:t>
            </w:r>
            <w:proofErr w:type="spellEnd"/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учебного процесса в профессиональных учебных заведениях по профессиональным отраслям;</w:t>
            </w:r>
          </w:p>
        </w:tc>
      </w:tr>
      <w:tr w:rsidR="00677E79" w:rsidRPr="004E24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использовать возможности дидактических средств в их комплексном взаимодействии для повышения эффективности учебного процесса и качества подготовки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рабочего по профилю отрасли.</w:t>
            </w:r>
          </w:p>
        </w:tc>
      </w:tr>
      <w:tr w:rsidR="00677E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7E79" w:rsidRPr="004E24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методиками проектирования педагогических технологий и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методолого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-технического обеспечения для подготовки современного рабочего;</w:t>
            </w:r>
          </w:p>
        </w:tc>
      </w:tr>
      <w:tr w:rsidR="00677E79" w:rsidRPr="004E24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методиками проектирования, организации, проведения занятий по общим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техническим и специальным предметам, практическому (производственному) обучения в области специализации.</w:t>
            </w:r>
          </w:p>
        </w:tc>
      </w:tr>
      <w:tr w:rsidR="00677E79" w:rsidRPr="004E242C">
        <w:trPr>
          <w:trHeight w:hRule="exact" w:val="277"/>
        </w:trPr>
        <w:tc>
          <w:tcPr>
            <w:tcW w:w="76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77E7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77E79" w:rsidRPr="004E242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Методология и методы профессионально-педагогических исследований и законодательн</w:t>
            </w:r>
            <w:proofErr w:type="gramStart"/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нормативная база профессионального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Педагогика как наука. Основные категории обшей и профессиональной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 Л2.4</w:t>
            </w:r>
          </w:p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как наука. Основные категории обшей и профессиональной педагогики. /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Общенаучный уровень методологии педагогики. Методологические принципы и методы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педагогических исследований /</w:t>
            </w:r>
            <w:proofErr w:type="spellStart"/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Идея    развития    личности     в педагогике: история и современность /</w:t>
            </w:r>
            <w:proofErr w:type="spellStart"/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Общенаучный уровень методологии педагогики. Методологические принципы и методы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педагогических исследований /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Идея    развития    личности     в педагогике: история и современность /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общего и профессионального образования РФ /</w:t>
            </w:r>
            <w:proofErr w:type="spellStart"/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Система общего и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профессионального образования РФ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Государственные стандарты профессионального образования /</w:t>
            </w:r>
            <w:proofErr w:type="spellStart"/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Государственные стандарты профессионального образования /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 w:rsidRPr="004E24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Педагогические системы в профессиональном образовании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Общее   понятие    о   педагогических 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системах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в   общем   и профессиональном образовании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</w:tbl>
    <w:p w:rsidR="00677E79" w:rsidRDefault="004E242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397"/>
        <w:gridCol w:w="119"/>
        <w:gridCol w:w="812"/>
        <w:gridCol w:w="681"/>
        <w:gridCol w:w="1102"/>
        <w:gridCol w:w="1213"/>
        <w:gridCol w:w="673"/>
        <w:gridCol w:w="388"/>
        <w:gridCol w:w="946"/>
      </w:tblGrid>
      <w:tr w:rsidR="00677E7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677E79" w:rsidRDefault="00677E79"/>
        </w:tc>
        <w:tc>
          <w:tcPr>
            <w:tcW w:w="710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1277" w:type="dxa"/>
          </w:tcPr>
          <w:p w:rsidR="00677E79" w:rsidRDefault="00677E79"/>
        </w:tc>
        <w:tc>
          <w:tcPr>
            <w:tcW w:w="710" w:type="dxa"/>
          </w:tcPr>
          <w:p w:rsidR="00677E79" w:rsidRDefault="00677E79"/>
        </w:tc>
        <w:tc>
          <w:tcPr>
            <w:tcW w:w="426" w:type="dxa"/>
          </w:tcPr>
          <w:p w:rsidR="00677E79" w:rsidRDefault="00677E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77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Общее   понятие    о   педагогических 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системах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в   общем   и профессиональном образовании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   профессиональн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педагогических  систем /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   профессиональн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педагогических    систем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 w:rsidRPr="004E242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Управление профессиональным образовательным учреждением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        управления профессиональными образовательными учреждениями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       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управления профессиональными образовательными    учреждениями /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образования, научные требования и принципы построения содержания. /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Моделирование структуры управления профессиональными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образовательными учреждениями /</w:t>
            </w:r>
            <w:proofErr w:type="spellStart"/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структуры управления профессиональными образовательными учреждениями /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Педагогические технологии и их классификация. /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 w:rsidRPr="004E242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</w:t>
            </w: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Инновационные процессы в развитии профессионального образования и последипломное образование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идей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гуманизации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интеграции, демократизации образования /</w:t>
            </w:r>
            <w:proofErr w:type="spellStart"/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идей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гуманизации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интеграции, демократизации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/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Интеграция современного образования, развитие идеи непрерывности образования /</w:t>
            </w:r>
            <w:proofErr w:type="spellStart"/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Интеграция современного образования, развитие идеи непрерывности образования /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 w:rsidRPr="004E242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</w:t>
            </w: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Развитие профессионального образования в отечественной и зарубежной педагогике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профессионального образования в зарубежной педагогике /</w:t>
            </w:r>
            <w:proofErr w:type="spellStart"/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профессионального образования в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/</w:t>
            </w:r>
            <w:proofErr w:type="spellStart"/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профессионального образования в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/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профессионального образования в зарубежной педагогике /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Общее и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профессональное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образование в России в советский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период /</w:t>
            </w:r>
            <w:proofErr w:type="spellStart"/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</w:tbl>
    <w:p w:rsidR="00677E79" w:rsidRDefault="004E242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91"/>
        <w:gridCol w:w="135"/>
        <w:gridCol w:w="805"/>
        <w:gridCol w:w="686"/>
        <w:gridCol w:w="1063"/>
        <w:gridCol w:w="1221"/>
        <w:gridCol w:w="678"/>
        <w:gridCol w:w="392"/>
        <w:gridCol w:w="953"/>
      </w:tblGrid>
      <w:tr w:rsidR="00677E7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677E79" w:rsidRDefault="00677E79"/>
        </w:tc>
        <w:tc>
          <w:tcPr>
            <w:tcW w:w="710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1277" w:type="dxa"/>
          </w:tcPr>
          <w:p w:rsidR="00677E79" w:rsidRDefault="00677E79"/>
        </w:tc>
        <w:tc>
          <w:tcPr>
            <w:tcW w:w="710" w:type="dxa"/>
          </w:tcPr>
          <w:p w:rsidR="00677E79" w:rsidRDefault="00677E79"/>
        </w:tc>
        <w:tc>
          <w:tcPr>
            <w:tcW w:w="426" w:type="dxa"/>
          </w:tcPr>
          <w:p w:rsidR="00677E79" w:rsidRDefault="00677E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77E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Общее и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профессональное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образование в России в советский период /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</w:tr>
      <w:tr w:rsidR="00677E79">
        <w:trPr>
          <w:trHeight w:hRule="exact" w:val="277"/>
        </w:trPr>
        <w:tc>
          <w:tcPr>
            <w:tcW w:w="993" w:type="dxa"/>
          </w:tcPr>
          <w:p w:rsidR="00677E79" w:rsidRDefault="00677E79"/>
        </w:tc>
        <w:tc>
          <w:tcPr>
            <w:tcW w:w="3545" w:type="dxa"/>
          </w:tcPr>
          <w:p w:rsidR="00677E79" w:rsidRDefault="00677E79"/>
        </w:tc>
        <w:tc>
          <w:tcPr>
            <w:tcW w:w="143" w:type="dxa"/>
          </w:tcPr>
          <w:p w:rsidR="00677E79" w:rsidRDefault="00677E79"/>
        </w:tc>
        <w:tc>
          <w:tcPr>
            <w:tcW w:w="851" w:type="dxa"/>
          </w:tcPr>
          <w:p w:rsidR="00677E79" w:rsidRDefault="00677E79"/>
        </w:tc>
        <w:tc>
          <w:tcPr>
            <w:tcW w:w="710" w:type="dxa"/>
          </w:tcPr>
          <w:p w:rsidR="00677E79" w:rsidRDefault="00677E79"/>
        </w:tc>
        <w:tc>
          <w:tcPr>
            <w:tcW w:w="1135" w:type="dxa"/>
          </w:tcPr>
          <w:p w:rsidR="00677E79" w:rsidRDefault="00677E79"/>
        </w:tc>
        <w:tc>
          <w:tcPr>
            <w:tcW w:w="1277" w:type="dxa"/>
          </w:tcPr>
          <w:p w:rsidR="00677E79" w:rsidRDefault="00677E79"/>
        </w:tc>
        <w:tc>
          <w:tcPr>
            <w:tcW w:w="710" w:type="dxa"/>
          </w:tcPr>
          <w:p w:rsidR="00677E79" w:rsidRDefault="00677E79"/>
        </w:tc>
        <w:tc>
          <w:tcPr>
            <w:tcW w:w="426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77E79">
        <w:trPr>
          <w:trHeight w:hRule="exact" w:val="1324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</w:t>
            </w:r>
          </w:p>
          <w:p w:rsidR="00677E79" w:rsidRPr="004E242C" w:rsidRDefault="00677E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1.Педагогика как наука, её предмет задачи, функции.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2.Основные черты современной педагогики.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3.Основные категории обшей и  профессиональной педагогики, базовые педагогические понятия.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4.Исторический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аспект     развития     педагогики     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</w:t>
            </w:r>
            <w:proofErr w:type="spellEnd"/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5.Основные тенденции развития педагогики.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6.Гуманизация образования.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7.Интеграция образования.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8.Информатизация образования.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9.Сущность   системного   подхода   при   исследовании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педагогических явлений и процессов.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10.Методы научно-педагогического исследования.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11.Система  непрерывного профессионального образования: структура и содержание.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12.Сущность и структура непрерывного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ногоуровневого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профессионального образования.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13.Общая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характеристика и особенности педагогической профессии.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14.Личность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преподавателя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рофессиональное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мастерство, профессиональная компетентность, педагогическая культура.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15.Особенности профессиональной деятельности педагога в учреждении профессионального об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разования.</w:t>
            </w:r>
          </w:p>
          <w:p w:rsidR="00677E79" w:rsidRPr="004E242C" w:rsidRDefault="00677E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</w:t>
            </w:r>
          </w:p>
          <w:p w:rsidR="00677E79" w:rsidRPr="004E242C" w:rsidRDefault="00677E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1.Профессиональные знания, умения, навыки, динамика их формирования.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2.Содержательные   смыслы   понятия   «воспитание»,   цели   воспитания, причины их изменения.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3.Системное   построение   процесса  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воспитания (понятие, принципы, характеристика методов и средств).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4.Содержание процесса воспитания (по В.А.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Караковскому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5.Системно-ролевая теория формирования личности ребенка (Н.М.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Таланчук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6.Воспитание ребенка как человека культуры (Е.В.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Бондаревская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7.Концепция воспитания О.С.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Газмана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8.Концепция воспитания Н.Е.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Щурковой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9.Воспитательная   работа   в   профессиональных   учебных   заведениях: профессиональная   ориентация, профессиональное   самоопределение, профессиональная адаптация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10.Нормативно-правовая база общего и профессионального образования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11.Документы определяющие содержание образования. Государственный образовательный стандарт.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12.Общее  понятие о дидактике (происхождение,  введение в научный оборот), основные дидактическ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ие категории.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13.Основные дидактические концепции.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14.Понятие педагогической системы. Основные элементы педагогической системы.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15.Сущность, структура и основные компоненты  педагогического процесса.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16.Движущие силы педагогического процесса.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17.Функции, 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 и  принципы организации  педагогического процесса.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18.Цели профессионального образования.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19.Содержание образования, научные требования и принципы построения содержания.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20.Интегративно-модульиый подход к содержанию обучения.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21.Методы обуч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ения. Классификации методов обучения.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22.Система   средств   обучения.   Характеристика   современных   сре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офессионального обучения.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23.Основные формы организации теоретического и производственного обучения.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24.Процесс усвоения и его особенности.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.Педагогические технологии и их классификация.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26.Основные характеристики моделей обучения. Сообщающее обучение.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27.Проблемное обучение. Программированное обучение.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28.Развивающее и личностно-ориентированное обучение.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29.Модульное обучение.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30.Современные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профессиональные модели обучения.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31.Проектирование педагогического процесса в учебном заведении.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32.Этапы педагогического проектирования.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33.Управление образовательным процессом. Управленческая  деятельность педагога.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34.Педагогические идеи Я.А. Коменског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35.Педагогическая концепция Дж.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Дьюи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36.Демократическое образование в эпоху  просвещения.  Педагогические идеи Ж.-Ж. Руссо.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37.Значение идей  А.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Дистервега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теории и практике педагогического образования.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38.Развитие  отечественной педагогики. Педагоги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ческая  теория К.Д. Ушинского.</w:t>
            </w:r>
          </w:p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39.Развитие революционно-демократических педагогических идей М. Чернышевского.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Добролюбова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Герцена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677E79" w:rsidRDefault="004E242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10"/>
        <w:gridCol w:w="1978"/>
        <w:gridCol w:w="3161"/>
        <w:gridCol w:w="1575"/>
        <w:gridCol w:w="969"/>
      </w:tblGrid>
      <w:tr w:rsidR="00677E7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677E79" w:rsidRDefault="00677E79"/>
        </w:tc>
        <w:tc>
          <w:tcPr>
            <w:tcW w:w="1702" w:type="dxa"/>
          </w:tcPr>
          <w:p w:rsidR="00677E79" w:rsidRDefault="00677E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677E79" w:rsidRPr="004E242C">
        <w:trPr>
          <w:trHeight w:hRule="exact" w:val="157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40.Развитие теории и практики советской школы 20-30 гг.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Педагогические идеи Н.К. Крупской и А.В. Луначарского.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41.Педагогическая система А.С. Макаренко. Теория развития коллектива.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42.Гуманистическая концепция В.А. Сухомлинского.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43.Инновационный опыт педагогов-новаторов 80-х гг.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44.Дополнительное профессиональ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ное образование.  Система повышения квалификации профессионально-педагогических кадров.</w:t>
            </w: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45.Инновационные процессы в развитии профессионального образования.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 кейс-метод, ситуативные задачи, творческое задание</w:t>
            </w:r>
          </w:p>
        </w:tc>
      </w:tr>
      <w:tr w:rsidR="00677E79" w:rsidRPr="004E242C">
        <w:trPr>
          <w:trHeight w:hRule="exact" w:val="277"/>
        </w:trPr>
        <w:tc>
          <w:tcPr>
            <w:tcW w:w="710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77E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77E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77E79" w:rsidRPr="004E242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Жуков Г.Н., Матросов П.Г.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и профессиональная педагогика: учеб.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ек.федер.гос.автоном.учреждением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Федер.ин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 развития образования"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Альфа-М; ИНФР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М, 2013</w:t>
            </w:r>
          </w:p>
        </w:tc>
      </w:tr>
      <w:tr w:rsidR="00677E79" w:rsidRPr="004E242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Цыплакова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Модель проектной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в профессиональн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педагогическом образовании: Учеб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677E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Голованова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Педагогика: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77E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77E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Профессиональное образование будущего учителя: воспитательный аспект: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2006</w:t>
            </w:r>
          </w:p>
        </w:tc>
      </w:tr>
      <w:tr w:rsidR="00677E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Бахмутский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А.Е., Вершинина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Педагогика: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напр.050100-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Пед.образование:допущено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77E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Безрукова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Педагогика: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напр.050100 "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Пед.образование":допущено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77E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Аксенов С.И.,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Арифулина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Р.У.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Педагогика: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77E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677E7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77E79" w:rsidRPr="004E242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Цыплакова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педагогических систем в профессиональном образовании: Учеб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77E79" w:rsidRPr="004E242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Шереметьев, О.В. Проблемы и перспективы образования и науки в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современной России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сборник статей / О.В. Шереметьев. - М.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2015. - 24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978-5-4475-4002-9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677E79" w:rsidRPr="004E242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образование: теория и практика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сборник учебно-методических работ / под ред. В.Л.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Казанской, И.Н.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Нурлыгаянова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Л.И.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Руленковой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2016. - 255 с. : ил., табл. -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978-5-4475-7380-5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677E79" w:rsidRPr="004E242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Б.Р. Сравнительная педагогика: история, теория, проблематика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ебное пособие для обучающихся в магистратуре / Б.Р.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2016. - 574 с. : ил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схем., табл. -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542-545.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978-5-4475-8618-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77E7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77E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77E79" w:rsidRPr="004E242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ЭБС «Университетская библиотека онлайн»</w:t>
            </w:r>
          </w:p>
        </w:tc>
      </w:tr>
      <w:tr w:rsidR="00677E79" w:rsidRPr="004E242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677E79" w:rsidRPr="004E242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77E79" w:rsidRPr="004E242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rba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библиотечная ассоциация</w:t>
            </w:r>
          </w:p>
        </w:tc>
      </w:tr>
      <w:tr w:rsidR="00677E79" w:rsidRPr="004E242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ido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Сетевая электронная библиотека</w:t>
            </w:r>
          </w:p>
        </w:tc>
      </w:tr>
      <w:tr w:rsidR="00677E79" w:rsidRPr="004E242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национальная библиотека</w:t>
            </w:r>
          </w:p>
        </w:tc>
      </w:tr>
      <w:tr w:rsidR="00677E79" w:rsidRPr="004E242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gpntb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Публичная электронная библиотека</w:t>
            </w:r>
          </w:p>
        </w:tc>
      </w:tr>
    </w:tbl>
    <w:p w:rsidR="00677E79" w:rsidRPr="004E242C" w:rsidRDefault="004E242C">
      <w:pPr>
        <w:rPr>
          <w:sz w:val="0"/>
          <w:szCs w:val="0"/>
          <w:lang w:val="ru-RU"/>
        </w:rPr>
      </w:pPr>
      <w:r w:rsidRPr="004E242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0"/>
        <w:gridCol w:w="4753"/>
        <w:gridCol w:w="981"/>
      </w:tblGrid>
      <w:tr w:rsidR="00677E7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677E79" w:rsidRDefault="00677E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677E79">
        <w:trPr>
          <w:trHeight w:hRule="exact" w:val="277"/>
        </w:trPr>
        <w:tc>
          <w:tcPr>
            <w:tcW w:w="766" w:type="dxa"/>
          </w:tcPr>
          <w:p w:rsidR="00677E79" w:rsidRDefault="00677E79"/>
        </w:tc>
        <w:tc>
          <w:tcPr>
            <w:tcW w:w="3913" w:type="dxa"/>
          </w:tcPr>
          <w:p w:rsidR="00677E79" w:rsidRDefault="00677E79"/>
        </w:tc>
        <w:tc>
          <w:tcPr>
            <w:tcW w:w="5104" w:type="dxa"/>
          </w:tcPr>
          <w:p w:rsidR="00677E79" w:rsidRDefault="00677E79"/>
        </w:tc>
        <w:tc>
          <w:tcPr>
            <w:tcW w:w="993" w:type="dxa"/>
          </w:tcPr>
          <w:p w:rsidR="00677E79" w:rsidRDefault="00677E79"/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77E79" w:rsidRPr="004E242C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Лекционная аудитория оборудована техникой для просмотра пре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зентаций. Реализация дисциплины требует наличия компьютерного читального зала с выходом в сеть Интернет для организации самостоятельной поисково-аналитической работы 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677E79" w:rsidRPr="004E24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дисциплины: тесты, методические пособия,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раздаточный учебно-методический материал, электронные презентации.</w:t>
            </w:r>
          </w:p>
        </w:tc>
      </w:tr>
      <w:tr w:rsidR="00677E79" w:rsidRPr="004E24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Default="004E24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оборудование, интерактивная доска.</w:t>
            </w:r>
          </w:p>
        </w:tc>
      </w:tr>
      <w:tr w:rsidR="00677E79" w:rsidRPr="004E242C">
        <w:trPr>
          <w:trHeight w:hRule="exact" w:val="277"/>
        </w:trPr>
        <w:tc>
          <w:tcPr>
            <w:tcW w:w="766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77E79" w:rsidRPr="004E242C" w:rsidRDefault="00677E79">
            <w:pPr>
              <w:rPr>
                <w:lang w:val="ru-RU"/>
              </w:rPr>
            </w:pPr>
          </w:p>
        </w:tc>
      </w:tr>
      <w:tr w:rsidR="00677E79" w:rsidRPr="004E242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E24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77E79" w:rsidRPr="004E242C">
        <w:trPr>
          <w:trHeight w:hRule="exact" w:val="22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Рекомендуемые 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издания:</w:t>
            </w:r>
          </w:p>
          <w:p w:rsidR="00677E79" w:rsidRPr="004E242C" w:rsidRDefault="00677E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Маркова С.М., Цыплакова С.А. Проектирование педагогических систем в профессиональном образовании: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уычебн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пособие.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2015.160</w:t>
            </w:r>
            <w:proofErr w:type="gram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</w:p>
          <w:p w:rsidR="00677E79" w:rsidRPr="004E242C" w:rsidRDefault="00677E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677E79" w:rsidRPr="004E242C" w:rsidRDefault="00677E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77E79" w:rsidRPr="004E242C" w:rsidRDefault="004E2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4E2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677E79" w:rsidRPr="004E242C" w:rsidRDefault="00677E79">
      <w:pPr>
        <w:rPr>
          <w:lang w:val="ru-RU"/>
        </w:rPr>
      </w:pPr>
    </w:p>
    <w:sectPr w:rsidR="00677E79" w:rsidRPr="004E242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E242C"/>
    <w:rsid w:val="00677E7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24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242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3272</Words>
  <Characters>26626</Characters>
  <Application>Microsoft Office Word</Application>
  <DocSecurity>0</DocSecurity>
  <Lines>221</Lines>
  <Paragraphs>59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29839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МЗПС-17,18_plx_plx_Теория и методика профессионального образования</dc:title>
  <dc:creator>FastReport.NET</dc:creator>
  <cp:lastModifiedBy>Lapsheva, Anna</cp:lastModifiedBy>
  <cp:revision>2</cp:revision>
  <dcterms:created xsi:type="dcterms:W3CDTF">2019-03-18T07:58:00Z</dcterms:created>
  <dcterms:modified xsi:type="dcterms:W3CDTF">2019-03-18T07:59:00Z</dcterms:modified>
</cp:coreProperties>
</file>